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31C7" w14:textId="55434FE2" w:rsidR="00CB4F1D" w:rsidRPr="00E203D7" w:rsidRDefault="00E037F7">
      <w:pPr>
        <w:pBdr>
          <w:top w:val="nil"/>
          <w:left w:val="nil"/>
          <w:bottom w:val="nil"/>
          <w:right w:val="nil"/>
          <w:between w:val="nil"/>
        </w:pBdr>
        <w:rPr>
          <w:rFonts w:ascii="Arial" w:eastAsia="Arial" w:hAnsi="Arial" w:cs="Arial"/>
          <w:b/>
          <w:color w:val="000000"/>
          <w:sz w:val="20"/>
          <w:szCs w:val="20"/>
        </w:rPr>
      </w:pPr>
      <w:r w:rsidRPr="00E203D7">
        <w:rPr>
          <w:rFonts w:ascii="Arial" w:eastAsia="Arial" w:hAnsi="Arial" w:cs="Arial"/>
          <w:b/>
          <w:color w:val="000000"/>
          <w:sz w:val="20"/>
          <w:szCs w:val="20"/>
        </w:rPr>
        <w:t xml:space="preserve">Bogotá D.C., </w:t>
      </w:r>
      <w:r w:rsidR="0089256C">
        <w:rPr>
          <w:rFonts w:ascii="Arial" w:eastAsia="Arial" w:hAnsi="Arial" w:cs="Arial"/>
          <w:b/>
          <w:color w:val="000000"/>
          <w:sz w:val="20"/>
          <w:szCs w:val="20"/>
        </w:rPr>
        <w:t>28 noviembre</w:t>
      </w:r>
      <w:r w:rsidRPr="00E203D7">
        <w:rPr>
          <w:rFonts w:ascii="Arial" w:eastAsia="Arial" w:hAnsi="Arial" w:cs="Arial"/>
          <w:b/>
          <w:color w:val="000000"/>
          <w:sz w:val="20"/>
          <w:szCs w:val="20"/>
        </w:rPr>
        <w:t xml:space="preserve"> de 2025</w:t>
      </w:r>
    </w:p>
    <w:p w14:paraId="3FBD97DA" w14:textId="77777777" w:rsidR="00CB4F1D" w:rsidRPr="00E203D7" w:rsidRDefault="00CB4F1D">
      <w:pPr>
        <w:pBdr>
          <w:top w:val="nil"/>
          <w:left w:val="nil"/>
          <w:bottom w:val="nil"/>
          <w:right w:val="nil"/>
          <w:between w:val="nil"/>
        </w:pBdr>
        <w:rPr>
          <w:rFonts w:ascii="Arial" w:eastAsia="Arial" w:hAnsi="Arial" w:cs="Arial"/>
          <w:b/>
          <w:sz w:val="20"/>
          <w:szCs w:val="20"/>
        </w:rPr>
      </w:pPr>
    </w:p>
    <w:p w14:paraId="08BD4EBC" w14:textId="1816257C" w:rsidR="00252181" w:rsidRPr="00E203D7" w:rsidRDefault="00E037F7" w:rsidP="00252181">
      <w:pPr>
        <w:pBdr>
          <w:top w:val="nil"/>
          <w:left w:val="nil"/>
          <w:bottom w:val="nil"/>
          <w:right w:val="nil"/>
          <w:between w:val="nil"/>
        </w:pBdr>
        <w:rPr>
          <w:rFonts w:ascii="Arial" w:eastAsia="Arial" w:hAnsi="Arial" w:cs="Arial"/>
          <w:sz w:val="20"/>
          <w:szCs w:val="20"/>
        </w:rPr>
      </w:pPr>
      <w:r w:rsidRPr="00E203D7">
        <w:rPr>
          <w:rFonts w:ascii="Arial" w:eastAsia="Arial" w:hAnsi="Arial" w:cs="Arial"/>
          <w:b/>
          <w:color w:val="000000"/>
          <w:sz w:val="20"/>
          <w:szCs w:val="20"/>
        </w:rPr>
        <w:t>Señores</w:t>
      </w:r>
      <w:r w:rsidR="00252181" w:rsidRPr="00E203D7">
        <w:rPr>
          <w:rFonts w:ascii="Arial" w:eastAsia="Arial" w:hAnsi="Arial" w:cs="Arial"/>
          <w:b/>
          <w:color w:val="000000"/>
          <w:sz w:val="20"/>
          <w:szCs w:val="20"/>
        </w:rPr>
        <w:t xml:space="preserve"> </w:t>
      </w:r>
      <w:r w:rsidRPr="00E203D7">
        <w:rPr>
          <w:rFonts w:ascii="Arial" w:eastAsia="Arial" w:hAnsi="Arial" w:cs="Arial"/>
          <w:b/>
          <w:color w:val="000000"/>
          <w:sz w:val="20"/>
          <w:szCs w:val="20"/>
        </w:rPr>
        <w:t>(as)</w:t>
      </w:r>
    </w:p>
    <w:p w14:paraId="618229C8" w14:textId="77777777" w:rsidR="00252181" w:rsidRPr="00E203D7" w:rsidRDefault="00252181" w:rsidP="00252181">
      <w:pPr>
        <w:pBdr>
          <w:top w:val="nil"/>
          <w:left w:val="nil"/>
          <w:bottom w:val="nil"/>
          <w:right w:val="nil"/>
          <w:between w:val="nil"/>
        </w:pBdr>
        <w:rPr>
          <w:rFonts w:ascii="Arial" w:eastAsia="Arial" w:hAnsi="Arial" w:cs="Arial"/>
          <w:i/>
          <w:iCs/>
          <w:sz w:val="20"/>
          <w:szCs w:val="20"/>
        </w:rPr>
      </w:pPr>
      <w:r w:rsidRPr="00E203D7">
        <w:rPr>
          <w:rFonts w:ascii="Arial" w:eastAsia="Arial" w:hAnsi="Arial" w:cs="Arial"/>
          <w:i/>
          <w:iCs/>
          <w:sz w:val="20"/>
          <w:szCs w:val="20"/>
        </w:rPr>
        <w:t>Theatron</w:t>
      </w:r>
    </w:p>
    <w:p w14:paraId="5989D34B" w14:textId="77777777" w:rsidR="00252181" w:rsidRPr="00E203D7" w:rsidRDefault="00252181" w:rsidP="00252181">
      <w:pPr>
        <w:pBdr>
          <w:top w:val="nil"/>
          <w:left w:val="nil"/>
          <w:bottom w:val="nil"/>
          <w:right w:val="nil"/>
          <w:between w:val="nil"/>
        </w:pBdr>
        <w:rPr>
          <w:rFonts w:ascii="Arial" w:eastAsia="Arial" w:hAnsi="Arial" w:cs="Arial"/>
          <w:sz w:val="20"/>
          <w:szCs w:val="20"/>
        </w:rPr>
      </w:pPr>
      <w:r w:rsidRPr="00E203D7">
        <w:rPr>
          <w:rFonts w:ascii="Arial" w:eastAsia="Arial" w:hAnsi="Arial" w:cs="Arial"/>
          <w:sz w:val="20"/>
          <w:szCs w:val="20"/>
        </w:rPr>
        <w:t>Ciudad</w:t>
      </w:r>
    </w:p>
    <w:p w14:paraId="782CD7FC" w14:textId="77777777" w:rsidR="00252181" w:rsidRPr="00E203D7" w:rsidRDefault="00252181" w:rsidP="00252181">
      <w:pPr>
        <w:pBdr>
          <w:top w:val="nil"/>
          <w:left w:val="nil"/>
          <w:bottom w:val="nil"/>
          <w:right w:val="nil"/>
          <w:between w:val="nil"/>
        </w:pBdr>
        <w:rPr>
          <w:rFonts w:ascii="Arial" w:eastAsia="Arial" w:hAnsi="Arial" w:cs="Arial"/>
          <w:sz w:val="20"/>
          <w:szCs w:val="20"/>
        </w:rPr>
      </w:pPr>
    </w:p>
    <w:p w14:paraId="177BC4D5" w14:textId="6B66E63D" w:rsidR="00252181" w:rsidRPr="00E203D7" w:rsidRDefault="00252181" w:rsidP="00252181">
      <w:pPr>
        <w:pBdr>
          <w:top w:val="nil"/>
          <w:left w:val="nil"/>
          <w:bottom w:val="nil"/>
          <w:right w:val="nil"/>
          <w:between w:val="nil"/>
        </w:pBdr>
        <w:jc w:val="center"/>
        <w:rPr>
          <w:rFonts w:ascii="Arial" w:eastAsia="Arial" w:hAnsi="Arial" w:cs="Arial"/>
          <w:b/>
          <w:bCs/>
          <w:sz w:val="20"/>
          <w:szCs w:val="20"/>
        </w:rPr>
      </w:pPr>
      <w:r w:rsidRPr="00E203D7">
        <w:rPr>
          <w:rFonts w:ascii="Arial" w:eastAsia="Arial" w:hAnsi="Arial" w:cs="Arial"/>
          <w:b/>
          <w:bCs/>
          <w:sz w:val="20"/>
          <w:szCs w:val="20"/>
        </w:rPr>
        <w:t>Asunto: Agradecimiento por su apoyo en la Feria de Empleo para Jóvenes</w:t>
      </w:r>
    </w:p>
    <w:p w14:paraId="659BB090" w14:textId="77777777" w:rsidR="00252181" w:rsidRPr="00E203D7" w:rsidRDefault="00252181" w:rsidP="00252181">
      <w:pPr>
        <w:pBdr>
          <w:top w:val="nil"/>
          <w:left w:val="nil"/>
          <w:bottom w:val="nil"/>
          <w:right w:val="nil"/>
          <w:between w:val="nil"/>
        </w:pBdr>
        <w:rPr>
          <w:rFonts w:ascii="Arial" w:eastAsia="Arial" w:hAnsi="Arial" w:cs="Arial"/>
          <w:sz w:val="20"/>
          <w:szCs w:val="20"/>
        </w:rPr>
      </w:pPr>
    </w:p>
    <w:p w14:paraId="267E444F" w14:textId="20D16EA3"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Reciban un cordial saludo en nombre de la Secretaría Distrital de Desarrollo Económico y de la Agencia Distrital de Empleo (ADE).</w:t>
      </w:r>
    </w:p>
    <w:p w14:paraId="1D8E3364" w14:textId="77777777" w:rsidR="00252181" w:rsidRPr="00E203D7" w:rsidRDefault="00252181" w:rsidP="00252181">
      <w:pPr>
        <w:pBdr>
          <w:top w:val="nil"/>
          <w:left w:val="nil"/>
          <w:bottom w:val="nil"/>
          <w:right w:val="nil"/>
          <w:between w:val="nil"/>
        </w:pBdr>
        <w:jc w:val="both"/>
        <w:rPr>
          <w:rFonts w:ascii="Arial" w:eastAsia="Arial" w:hAnsi="Arial" w:cs="Arial"/>
          <w:sz w:val="20"/>
          <w:szCs w:val="20"/>
        </w:rPr>
      </w:pPr>
    </w:p>
    <w:p w14:paraId="2525E2FD" w14:textId="20F77049" w:rsidR="00E676EB"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Queremos expresarles nuestro más sincero agradecimiento por el valioso apoyo brindado al facilitar, de manera gratuita, el espacio de sus instalaciones para el desarrollo de la Feria de Empleo para Jóvenes, realizada el pasado 21 de agosto.</w:t>
      </w:r>
      <w:r w:rsidR="0074644B">
        <w:rPr>
          <w:rFonts w:ascii="Arial" w:eastAsia="Arial" w:hAnsi="Arial" w:cs="Arial"/>
          <w:sz w:val="20"/>
          <w:szCs w:val="20"/>
        </w:rPr>
        <w:t xml:space="preserve"> </w:t>
      </w:r>
      <w:r w:rsidRPr="00E203D7">
        <w:rPr>
          <w:rFonts w:ascii="Arial" w:eastAsia="Arial" w:hAnsi="Arial" w:cs="Arial"/>
          <w:sz w:val="20"/>
          <w:szCs w:val="20"/>
        </w:rPr>
        <w:t xml:space="preserve">Gracias a </w:t>
      </w:r>
      <w:r w:rsidR="00E203D7" w:rsidRPr="00E203D7">
        <w:rPr>
          <w:rFonts w:ascii="Arial" w:eastAsia="Arial" w:hAnsi="Arial" w:cs="Arial"/>
          <w:sz w:val="20"/>
          <w:szCs w:val="20"/>
        </w:rPr>
        <w:t>su apoyo como aliado</w:t>
      </w:r>
      <w:r w:rsidRPr="00E203D7">
        <w:rPr>
          <w:rFonts w:ascii="Arial" w:eastAsia="Arial" w:hAnsi="Arial" w:cs="Arial"/>
          <w:sz w:val="20"/>
          <w:szCs w:val="20"/>
        </w:rPr>
        <w:t>, logramos importantes resultados en beneficio de la juventud de Bogotá</w:t>
      </w:r>
      <w:r w:rsidR="00E676EB" w:rsidRPr="00E203D7">
        <w:rPr>
          <w:rFonts w:ascii="Arial" w:eastAsia="Arial" w:hAnsi="Arial" w:cs="Arial"/>
          <w:sz w:val="20"/>
          <w:szCs w:val="20"/>
        </w:rPr>
        <w:t>, como:</w:t>
      </w:r>
    </w:p>
    <w:p w14:paraId="451F4C31" w14:textId="77777777" w:rsidR="00E676EB" w:rsidRPr="00E203D7" w:rsidRDefault="00E676EB" w:rsidP="00252181">
      <w:pPr>
        <w:pBdr>
          <w:top w:val="nil"/>
          <w:left w:val="nil"/>
          <w:bottom w:val="nil"/>
          <w:right w:val="nil"/>
          <w:between w:val="nil"/>
        </w:pBdr>
        <w:jc w:val="both"/>
        <w:rPr>
          <w:rFonts w:ascii="Arial" w:eastAsia="Arial" w:hAnsi="Arial" w:cs="Arial"/>
          <w:sz w:val="20"/>
          <w:szCs w:val="20"/>
        </w:rPr>
      </w:pPr>
    </w:p>
    <w:p w14:paraId="7095047A" w14:textId="7089829F"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De los 2.201 asistentes y participantes de la feria, 1.791 pudieron aplicar a una vacante laboral al cumplir con los requisitos, lo que equivale a más del 80 % de participación efectiva en el proceso de intermediación. Mediante 3.614 remisiones a las 45 empresas, con los respectivos 5.204 puestos de trabajo y 184 cargos ofertados. En el espacio se atendieron 1.663 jóvenes, es decir, 79% de la asistencia total.</w:t>
      </w:r>
    </w:p>
    <w:p w14:paraId="39A2CE8B" w14:textId="2CC37A63" w:rsidR="00252181" w:rsidRPr="00E203D7" w:rsidRDefault="00252181" w:rsidP="00252181">
      <w:pPr>
        <w:pBdr>
          <w:top w:val="nil"/>
          <w:left w:val="nil"/>
          <w:bottom w:val="nil"/>
          <w:right w:val="nil"/>
          <w:between w:val="nil"/>
        </w:pBdr>
        <w:jc w:val="both"/>
        <w:rPr>
          <w:rFonts w:ascii="Arial" w:eastAsia="Arial" w:hAnsi="Arial" w:cs="Arial"/>
          <w:sz w:val="20"/>
          <w:szCs w:val="20"/>
        </w:rPr>
      </w:pPr>
    </w:p>
    <w:p w14:paraId="35DA6C95" w14:textId="77777777"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Estamos convencidos de que estos logros son fruto de un esfuerzo conjunto y de la confianza depositada por Theatron para abrir sus puertas a una iniciativa que fomenta la empleabilidad, la formación y la inclusión laboral de la juventud bogotana.</w:t>
      </w:r>
    </w:p>
    <w:p w14:paraId="5BA9CD44" w14:textId="77777777" w:rsidR="00E676EB" w:rsidRPr="00E203D7" w:rsidRDefault="00E676EB" w:rsidP="00252181">
      <w:pPr>
        <w:pBdr>
          <w:top w:val="nil"/>
          <w:left w:val="nil"/>
          <w:bottom w:val="nil"/>
          <w:right w:val="nil"/>
          <w:between w:val="nil"/>
        </w:pBdr>
        <w:jc w:val="both"/>
        <w:rPr>
          <w:rFonts w:ascii="Arial" w:eastAsia="Arial" w:hAnsi="Arial" w:cs="Arial"/>
          <w:sz w:val="20"/>
          <w:szCs w:val="20"/>
        </w:rPr>
      </w:pPr>
    </w:p>
    <w:p w14:paraId="178471EA" w14:textId="1959E55F"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De manera especial, quisiéramos dejar abierta la posibilidad de continuar trabajando como aliados, ya sea mediante la organización de</w:t>
      </w:r>
      <w:r w:rsidR="0074644B">
        <w:rPr>
          <w:rFonts w:ascii="Arial" w:eastAsia="Arial" w:hAnsi="Arial" w:cs="Arial"/>
          <w:sz w:val="20"/>
          <w:szCs w:val="20"/>
        </w:rPr>
        <w:t xml:space="preserve"> otros eventos,</w:t>
      </w:r>
      <w:r w:rsidRPr="00E203D7">
        <w:rPr>
          <w:rFonts w:ascii="Arial" w:eastAsia="Arial" w:hAnsi="Arial" w:cs="Arial"/>
          <w:sz w:val="20"/>
          <w:szCs w:val="20"/>
        </w:rPr>
        <w:t xml:space="preserve"> ferias de empleo ajustadas a las necesidades de su organización, o con la realización de talleres de empleabilidad </w:t>
      </w:r>
      <w:r w:rsidR="0074644B">
        <w:rPr>
          <w:rFonts w:ascii="Arial" w:eastAsia="Arial" w:hAnsi="Arial" w:cs="Arial"/>
          <w:sz w:val="20"/>
          <w:szCs w:val="20"/>
        </w:rPr>
        <w:t>dirigidos a sus colaboradores</w:t>
      </w:r>
      <w:r w:rsidRPr="00E203D7">
        <w:rPr>
          <w:rFonts w:ascii="Arial" w:eastAsia="Arial" w:hAnsi="Arial" w:cs="Arial"/>
          <w:sz w:val="20"/>
          <w:szCs w:val="20"/>
        </w:rPr>
        <w:t xml:space="preserve">, los cuales podrían desarrollarse entre el </w:t>
      </w:r>
      <w:r w:rsidR="0089256C">
        <w:rPr>
          <w:rFonts w:ascii="Arial" w:eastAsia="Arial" w:hAnsi="Arial" w:cs="Arial"/>
          <w:sz w:val="20"/>
          <w:szCs w:val="20"/>
        </w:rPr>
        <w:t>1 y 19 de</w:t>
      </w:r>
      <w:r w:rsidR="00FC476E">
        <w:rPr>
          <w:rFonts w:ascii="Arial" w:eastAsia="Arial" w:hAnsi="Arial" w:cs="Arial"/>
          <w:sz w:val="20"/>
          <w:szCs w:val="20"/>
        </w:rPr>
        <w:t xml:space="preserve"> </w:t>
      </w:r>
      <w:r w:rsidR="0089256C">
        <w:rPr>
          <w:rFonts w:ascii="Arial" w:eastAsia="Arial" w:hAnsi="Arial" w:cs="Arial"/>
          <w:sz w:val="20"/>
          <w:szCs w:val="20"/>
        </w:rPr>
        <w:t>diciembre</w:t>
      </w:r>
      <w:r w:rsidRPr="00E203D7">
        <w:rPr>
          <w:rFonts w:ascii="Arial" w:eastAsia="Arial" w:hAnsi="Arial" w:cs="Arial"/>
          <w:sz w:val="20"/>
          <w:szCs w:val="20"/>
        </w:rPr>
        <w:t>, en modalidad virtual o presencial</w:t>
      </w:r>
      <w:r w:rsidR="00E203D7" w:rsidRPr="00E203D7">
        <w:rPr>
          <w:rFonts w:ascii="Arial" w:eastAsia="Arial" w:hAnsi="Arial" w:cs="Arial"/>
          <w:sz w:val="20"/>
          <w:szCs w:val="20"/>
        </w:rPr>
        <w:t>.</w:t>
      </w:r>
    </w:p>
    <w:p w14:paraId="3D4BEE97" w14:textId="77777777" w:rsidR="00E676EB" w:rsidRPr="00E203D7" w:rsidRDefault="00E676EB" w:rsidP="00252181">
      <w:pPr>
        <w:pBdr>
          <w:top w:val="nil"/>
          <w:left w:val="nil"/>
          <w:bottom w:val="nil"/>
          <w:right w:val="nil"/>
          <w:between w:val="nil"/>
        </w:pBdr>
        <w:jc w:val="both"/>
        <w:rPr>
          <w:rFonts w:ascii="Arial" w:eastAsia="Arial" w:hAnsi="Arial" w:cs="Arial"/>
          <w:sz w:val="20"/>
          <w:szCs w:val="20"/>
        </w:rPr>
      </w:pPr>
    </w:p>
    <w:p w14:paraId="4F12D30E" w14:textId="0C31B6F3"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Para coordinar estas iniciativas, pueden comunicarse con:</w:t>
      </w:r>
    </w:p>
    <w:p w14:paraId="284771E3" w14:textId="05592F07" w:rsidR="00E676EB" w:rsidRPr="00E203D7" w:rsidRDefault="00252181" w:rsidP="00E676EB">
      <w:pPr>
        <w:pStyle w:val="Prrafodelista"/>
        <w:numPr>
          <w:ilvl w:val="0"/>
          <w:numId w:val="4"/>
        </w:num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i/>
          <w:iCs/>
          <w:sz w:val="20"/>
          <w:szCs w:val="20"/>
        </w:rPr>
        <w:t xml:space="preserve">Talleres de empleabilidad </w:t>
      </w:r>
    </w:p>
    <w:p w14:paraId="2037B101" w14:textId="57E8C89C" w:rsidR="00252181" w:rsidRPr="00E203D7" w:rsidRDefault="00E676EB" w:rsidP="00E676EB">
      <w:pPr>
        <w:pStyle w:val="Prrafodelista"/>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 xml:space="preserve">Johanna Lugo – </w:t>
      </w:r>
      <w:r w:rsidR="00252181" w:rsidRPr="00E203D7">
        <w:rPr>
          <w:rFonts w:ascii="Arial" w:eastAsia="Arial" w:hAnsi="Arial" w:cs="Arial"/>
          <w:sz w:val="20"/>
          <w:szCs w:val="20"/>
        </w:rPr>
        <w:t>Cel. 313 2003184</w:t>
      </w:r>
    </w:p>
    <w:p w14:paraId="2FE48BDA" w14:textId="4DF80CED" w:rsidR="00E676EB" w:rsidRPr="00E203D7" w:rsidRDefault="00E676EB" w:rsidP="00E676EB">
      <w:pPr>
        <w:pStyle w:val="Prrafodelista"/>
        <w:numPr>
          <w:ilvl w:val="0"/>
          <w:numId w:val="4"/>
        </w:numPr>
        <w:pBdr>
          <w:top w:val="nil"/>
          <w:left w:val="nil"/>
          <w:bottom w:val="nil"/>
          <w:right w:val="nil"/>
          <w:between w:val="nil"/>
        </w:pBdr>
        <w:jc w:val="both"/>
        <w:rPr>
          <w:rFonts w:ascii="Arial" w:eastAsia="Arial" w:hAnsi="Arial" w:cs="Arial"/>
          <w:i/>
          <w:iCs/>
          <w:sz w:val="20"/>
          <w:szCs w:val="20"/>
        </w:rPr>
      </w:pPr>
      <w:r w:rsidRPr="00E203D7">
        <w:rPr>
          <w:rFonts w:ascii="Arial" w:eastAsia="Arial" w:hAnsi="Arial" w:cs="Arial"/>
          <w:i/>
          <w:iCs/>
          <w:sz w:val="20"/>
          <w:szCs w:val="20"/>
        </w:rPr>
        <w:t>Publicación de v</w:t>
      </w:r>
      <w:r w:rsidR="00252181" w:rsidRPr="00E203D7">
        <w:rPr>
          <w:rFonts w:ascii="Arial" w:eastAsia="Arial" w:hAnsi="Arial" w:cs="Arial"/>
          <w:i/>
          <w:iCs/>
          <w:sz w:val="20"/>
          <w:szCs w:val="20"/>
        </w:rPr>
        <w:t xml:space="preserve">acantes o </w:t>
      </w:r>
      <w:r w:rsidRPr="00E203D7">
        <w:rPr>
          <w:rFonts w:ascii="Arial" w:eastAsia="Arial" w:hAnsi="Arial" w:cs="Arial"/>
          <w:i/>
          <w:iCs/>
          <w:sz w:val="20"/>
          <w:szCs w:val="20"/>
        </w:rPr>
        <w:t xml:space="preserve">articulación de </w:t>
      </w:r>
      <w:r w:rsidR="00252181" w:rsidRPr="00E203D7">
        <w:rPr>
          <w:rFonts w:ascii="Arial" w:eastAsia="Arial" w:hAnsi="Arial" w:cs="Arial"/>
          <w:i/>
          <w:iCs/>
          <w:sz w:val="20"/>
          <w:szCs w:val="20"/>
        </w:rPr>
        <w:t>ferias a la medida</w:t>
      </w:r>
    </w:p>
    <w:p w14:paraId="138E42F1" w14:textId="27D3B63F" w:rsidR="00252181" w:rsidRDefault="00E676EB" w:rsidP="00E676EB">
      <w:pPr>
        <w:pStyle w:val="Prrafodelista"/>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 xml:space="preserve">Leonardo Cruz – </w:t>
      </w:r>
      <w:r w:rsidR="00252181" w:rsidRPr="00E203D7">
        <w:rPr>
          <w:rFonts w:ascii="Arial" w:eastAsia="Arial" w:hAnsi="Arial" w:cs="Arial"/>
          <w:sz w:val="20"/>
          <w:szCs w:val="20"/>
        </w:rPr>
        <w:t>Cel. 300 4201642</w:t>
      </w:r>
    </w:p>
    <w:p w14:paraId="47106C2C" w14:textId="68228DCF" w:rsidR="0089256C" w:rsidRPr="0089256C" w:rsidRDefault="0089256C" w:rsidP="0089256C">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br/>
      </w:r>
      <w:r w:rsidRPr="0089256C">
        <w:rPr>
          <w:rFonts w:ascii="Arial" w:eastAsia="Arial" w:hAnsi="Arial" w:cs="Arial"/>
          <w:sz w:val="20"/>
          <w:szCs w:val="20"/>
        </w:rPr>
        <w:t xml:space="preserve">Las anteriores solicitudes podrán canalizarse electrónicamente a través de </w:t>
      </w:r>
      <w:hyperlink r:id="rId8" w:history="1">
        <w:r w:rsidRPr="0089256C">
          <w:rPr>
            <w:rStyle w:val="Hipervnculo"/>
            <w:rFonts w:ascii="Arial" w:eastAsia="Arial" w:hAnsi="Arial" w:cs="Arial"/>
            <w:sz w:val="20"/>
            <w:szCs w:val="20"/>
          </w:rPr>
          <w:t>nsastoque@sdde.gov.co</w:t>
        </w:r>
      </w:hyperlink>
      <w:r w:rsidRPr="0089256C">
        <w:rPr>
          <w:rFonts w:ascii="Arial" w:eastAsia="Arial" w:hAnsi="Arial" w:cs="Arial"/>
          <w:sz w:val="20"/>
          <w:szCs w:val="20"/>
        </w:rPr>
        <w:t>.</w:t>
      </w:r>
    </w:p>
    <w:p w14:paraId="75465FBC" w14:textId="77777777" w:rsidR="00E676EB" w:rsidRPr="00E203D7" w:rsidRDefault="00E676EB" w:rsidP="00E676EB">
      <w:pPr>
        <w:pStyle w:val="Prrafodelista"/>
        <w:pBdr>
          <w:top w:val="nil"/>
          <w:left w:val="nil"/>
          <w:bottom w:val="nil"/>
          <w:right w:val="nil"/>
          <w:between w:val="nil"/>
        </w:pBdr>
        <w:jc w:val="both"/>
        <w:rPr>
          <w:rFonts w:ascii="Arial" w:eastAsia="Arial" w:hAnsi="Arial" w:cs="Arial"/>
          <w:sz w:val="20"/>
          <w:szCs w:val="20"/>
        </w:rPr>
      </w:pPr>
    </w:p>
    <w:p w14:paraId="53AAC747" w14:textId="28C11C6B"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Agradecemos nuevamente su apoyo y quedamos atentos a fortalecer este trabajo articulado en beneficio de la ciudad y sus jóvenes.</w:t>
      </w:r>
    </w:p>
    <w:p w14:paraId="56E707CB" w14:textId="77777777" w:rsidR="00E203D7" w:rsidRPr="00E203D7" w:rsidRDefault="00E203D7" w:rsidP="00252181">
      <w:pPr>
        <w:pBdr>
          <w:top w:val="nil"/>
          <w:left w:val="nil"/>
          <w:bottom w:val="nil"/>
          <w:right w:val="nil"/>
          <w:between w:val="nil"/>
        </w:pBdr>
        <w:rPr>
          <w:rFonts w:ascii="Arial" w:eastAsia="Arial" w:hAnsi="Arial" w:cs="Arial"/>
          <w:sz w:val="20"/>
          <w:szCs w:val="20"/>
        </w:rPr>
      </w:pPr>
    </w:p>
    <w:p w14:paraId="699F2B86" w14:textId="1AF0A05C" w:rsidR="00CB4F1D" w:rsidRPr="00E203D7" w:rsidRDefault="00E037F7" w:rsidP="00252181">
      <w:pPr>
        <w:pBdr>
          <w:top w:val="nil"/>
          <w:left w:val="nil"/>
          <w:bottom w:val="nil"/>
          <w:right w:val="nil"/>
          <w:between w:val="nil"/>
        </w:pBdr>
        <w:rPr>
          <w:rFonts w:ascii="Arial" w:eastAsia="Arial" w:hAnsi="Arial" w:cs="Arial"/>
          <w:b/>
          <w:color w:val="000000"/>
          <w:sz w:val="20"/>
          <w:szCs w:val="20"/>
        </w:rPr>
      </w:pPr>
      <w:r w:rsidRPr="00E203D7">
        <w:rPr>
          <w:rFonts w:ascii="Arial" w:eastAsia="Arial" w:hAnsi="Arial" w:cs="Arial"/>
          <w:b/>
          <w:color w:val="000000"/>
          <w:sz w:val="20"/>
          <w:szCs w:val="20"/>
        </w:rPr>
        <w:t>Cordialmente,</w:t>
      </w:r>
    </w:p>
    <w:p w14:paraId="1A559458" w14:textId="3A54FACF" w:rsidR="00CB4F1D" w:rsidRPr="00E203D7" w:rsidRDefault="00112036">
      <w:pPr>
        <w:pBdr>
          <w:top w:val="nil"/>
          <w:left w:val="nil"/>
          <w:bottom w:val="nil"/>
          <w:right w:val="nil"/>
          <w:between w:val="nil"/>
        </w:pBdr>
        <w:rPr>
          <w:rFonts w:ascii="Arial" w:eastAsia="Arial" w:hAnsi="Arial" w:cs="Arial"/>
          <w:b/>
          <w:sz w:val="20"/>
          <w:szCs w:val="20"/>
        </w:rPr>
      </w:pPr>
      <w:r>
        <w:rPr>
          <w:rFonts w:ascii="Arial" w:eastAsia="Arial" w:hAnsi="Arial" w:cs="Arial"/>
          <w:noProof/>
          <w:sz w:val="20"/>
          <w:szCs w:val="20"/>
        </w:rPr>
        <w:drawing>
          <wp:anchor distT="0" distB="0" distL="114300" distR="114300" simplePos="0" relativeHeight="251658240" behindDoc="0" locked="0" layoutInCell="1" allowOverlap="1" wp14:anchorId="1854008E" wp14:editId="6A038124">
            <wp:simplePos x="0" y="0"/>
            <wp:positionH relativeFrom="column">
              <wp:posOffset>120275</wp:posOffset>
            </wp:positionH>
            <wp:positionV relativeFrom="paragraph">
              <wp:posOffset>88900</wp:posOffset>
            </wp:positionV>
            <wp:extent cx="1104900" cy="412212"/>
            <wp:effectExtent l="0" t="0" r="0" b="6985"/>
            <wp:wrapThrough wrapText="bothSides">
              <wp:wrapPolygon edited="0">
                <wp:start x="0" y="0"/>
                <wp:lineTo x="0" y="15975"/>
                <wp:lineTo x="2979" y="15975"/>
                <wp:lineTo x="2979" y="20968"/>
                <wp:lineTo x="18248" y="20968"/>
                <wp:lineTo x="18248" y="15975"/>
                <wp:lineTo x="21228" y="15975"/>
                <wp:lineTo x="21228" y="0"/>
                <wp:lineTo x="9683"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04900" cy="412212"/>
                    </a:xfrm>
                    <a:prstGeom prst="rect">
                      <a:avLst/>
                    </a:prstGeom>
                  </pic:spPr>
                </pic:pic>
              </a:graphicData>
            </a:graphic>
            <wp14:sizeRelH relativeFrom="page">
              <wp14:pctWidth>0</wp14:pctWidth>
            </wp14:sizeRelH>
            <wp14:sizeRelV relativeFrom="page">
              <wp14:pctHeight>0</wp14:pctHeight>
            </wp14:sizeRelV>
          </wp:anchor>
        </w:drawing>
      </w:r>
    </w:p>
    <w:p w14:paraId="2FDC25A1" w14:textId="136C0379" w:rsidR="00CB4F1D" w:rsidRPr="00112036" w:rsidRDefault="00112036" w:rsidP="0089256C">
      <w:pPr>
        <w:rPr>
          <w:rFonts w:ascii="Arial" w:eastAsia="Arial" w:hAnsi="Arial" w:cs="Arial"/>
          <w:sz w:val="12"/>
          <w:szCs w:val="12"/>
        </w:rPr>
      </w:pPr>
      <w:r>
        <w:rPr>
          <w:rFonts w:ascii="Arial" w:eastAsia="Arial" w:hAnsi="Arial" w:cs="Arial"/>
          <w:sz w:val="20"/>
          <w:szCs w:val="20"/>
        </w:rPr>
        <w:br/>
      </w:r>
      <w:r>
        <w:rPr>
          <w:rFonts w:ascii="Arial" w:eastAsia="Arial" w:hAnsi="Arial" w:cs="Arial"/>
          <w:b/>
          <w:bCs/>
          <w:sz w:val="20"/>
          <w:szCs w:val="20"/>
        </w:rPr>
        <w:br/>
      </w:r>
      <w:r>
        <w:rPr>
          <w:rFonts w:ascii="Arial" w:eastAsia="Arial" w:hAnsi="Arial" w:cs="Arial"/>
          <w:b/>
          <w:bCs/>
          <w:sz w:val="20"/>
          <w:szCs w:val="20"/>
        </w:rPr>
        <w:br/>
      </w:r>
      <w:r w:rsidRPr="00112036">
        <w:rPr>
          <w:rFonts w:ascii="Arial" w:eastAsia="Arial" w:hAnsi="Arial" w:cs="Arial"/>
          <w:b/>
          <w:bCs/>
          <w:sz w:val="20"/>
          <w:szCs w:val="20"/>
        </w:rPr>
        <w:t>Agencia Distrital de Empleo</w:t>
      </w:r>
      <w:r w:rsidR="00E037F7" w:rsidRPr="00E203D7">
        <w:rPr>
          <w:rFonts w:ascii="Arial" w:eastAsia="Arial" w:hAnsi="Arial" w:cs="Arial"/>
          <w:sz w:val="20"/>
          <w:szCs w:val="20"/>
        </w:rPr>
        <w:br/>
        <w:t>Secretaría de Desarrollo Económico de Bogotá</w:t>
      </w:r>
      <w:r>
        <w:rPr>
          <w:rFonts w:ascii="Arial" w:eastAsia="Arial" w:hAnsi="Arial" w:cs="Arial"/>
          <w:sz w:val="20"/>
          <w:szCs w:val="20"/>
        </w:rPr>
        <w:br/>
      </w:r>
    </w:p>
    <w:sectPr w:rsidR="00CB4F1D" w:rsidRPr="00112036">
      <w:headerReference w:type="default" r:id="rId10"/>
      <w:footerReference w:type="default" r:id="rId11"/>
      <w:pgSz w:w="12242" w:h="15842"/>
      <w:pgMar w:top="1814" w:right="1701"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2462" w14:textId="77777777" w:rsidR="00193976" w:rsidRDefault="00193976">
      <w:r>
        <w:separator/>
      </w:r>
    </w:p>
  </w:endnote>
  <w:endnote w:type="continuationSeparator" w:id="0">
    <w:p w14:paraId="67FD56A7" w14:textId="77777777" w:rsidR="00193976" w:rsidRDefault="0019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2A0E" w14:textId="77777777" w:rsidR="00CB4F1D" w:rsidRDefault="00E037F7">
    <w:pPr>
      <w:rPr>
        <w:rFonts w:ascii="Arial" w:eastAsia="Arial" w:hAnsi="Arial" w:cs="Arial"/>
        <w:sz w:val="16"/>
        <w:szCs w:val="16"/>
      </w:rPr>
    </w:pPr>
    <w:r>
      <w:rPr>
        <w:rFonts w:ascii="Arial" w:eastAsia="Arial" w:hAnsi="Arial" w:cs="Arial"/>
        <w:sz w:val="16"/>
        <w:szCs w:val="16"/>
      </w:rPr>
      <w:t>Atención al Ciudadano y Agencia Distrital de Empleo:</w:t>
    </w:r>
  </w:p>
  <w:p w14:paraId="50C939B9" w14:textId="77777777" w:rsidR="00CB4F1D" w:rsidRDefault="00E037F7">
    <w:pPr>
      <w:rPr>
        <w:rFonts w:ascii="Arial" w:eastAsia="Arial" w:hAnsi="Arial" w:cs="Arial"/>
        <w:sz w:val="16"/>
        <w:szCs w:val="16"/>
      </w:rPr>
    </w:pPr>
    <w:r>
      <w:rPr>
        <w:rFonts w:ascii="Arial" w:eastAsia="Arial" w:hAnsi="Arial" w:cs="Arial"/>
        <w:sz w:val="16"/>
        <w:szCs w:val="16"/>
      </w:rPr>
      <w:t>Carrera 13 No 27 - 00. Edificio Bochica Local 12. Bogotá, D.C.</w:t>
    </w:r>
  </w:p>
  <w:p w14:paraId="52B83CF5" w14:textId="77777777" w:rsidR="00CB4F1D" w:rsidRDefault="00E037F7">
    <w:pPr>
      <w:rPr>
        <w:rFonts w:ascii="Arial" w:eastAsia="Arial" w:hAnsi="Arial" w:cs="Arial"/>
        <w:sz w:val="16"/>
        <w:szCs w:val="16"/>
      </w:rPr>
    </w:pPr>
    <w:r>
      <w:rPr>
        <w:rFonts w:ascii="Arial" w:eastAsia="Arial" w:hAnsi="Arial" w:cs="Arial"/>
        <w:sz w:val="16"/>
        <w:szCs w:val="16"/>
      </w:rPr>
      <w:t>Oficinas Administrativas:</w:t>
    </w:r>
  </w:p>
  <w:p w14:paraId="0107592D" w14:textId="77777777" w:rsidR="00CB4F1D" w:rsidRDefault="00E037F7">
    <w:pPr>
      <w:rPr>
        <w:rFonts w:ascii="Arial" w:eastAsia="Arial" w:hAnsi="Arial" w:cs="Arial"/>
        <w:sz w:val="16"/>
        <w:szCs w:val="16"/>
      </w:rPr>
    </w:pPr>
    <w:r>
      <w:rPr>
        <w:rFonts w:ascii="Arial" w:eastAsia="Arial" w:hAnsi="Arial" w:cs="Arial"/>
        <w:sz w:val="16"/>
        <w:szCs w:val="16"/>
      </w:rPr>
      <w:t>Calle 28 No 13 A - 35, Edificio Centro de comercio Internacional. Bogotá, D.C.</w:t>
    </w:r>
  </w:p>
  <w:p w14:paraId="11F4C27B" w14:textId="77777777" w:rsidR="00CB4F1D" w:rsidRDefault="00E037F7">
    <w:pPr>
      <w:rPr>
        <w:rFonts w:ascii="Arial" w:eastAsia="Arial" w:hAnsi="Arial" w:cs="Arial"/>
        <w:sz w:val="16"/>
        <w:szCs w:val="16"/>
      </w:rPr>
    </w:pPr>
    <w:r>
      <w:rPr>
        <w:rFonts w:ascii="Arial" w:eastAsia="Arial" w:hAnsi="Arial" w:cs="Arial"/>
        <w:sz w:val="16"/>
        <w:szCs w:val="16"/>
      </w:rPr>
      <w:t>Teléfonos: 3693777</w:t>
    </w:r>
    <w:r>
      <w:rPr>
        <w:noProof/>
      </w:rPr>
      <w:drawing>
        <wp:anchor distT="0" distB="0" distL="114300" distR="114300" simplePos="0" relativeHeight="251659264" behindDoc="0" locked="0" layoutInCell="1" hidden="0" allowOverlap="1" wp14:anchorId="66BA2AB3" wp14:editId="0F050858">
          <wp:simplePos x="0" y="0"/>
          <wp:positionH relativeFrom="column">
            <wp:posOffset>4979035</wp:posOffset>
          </wp:positionH>
          <wp:positionV relativeFrom="paragraph">
            <wp:posOffset>21946</wp:posOffset>
          </wp:positionV>
          <wp:extent cx="1078703" cy="550985"/>
          <wp:effectExtent l="0" t="0" r="0" b="0"/>
          <wp:wrapNone/>
          <wp:docPr id="3" name="image1.png" descr="Form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1.png" descr="Forma&#10;&#10;Descripción generada automáticamente con confianza media"/>
                  <pic:cNvPicPr preferRelativeResize="0"/>
                </pic:nvPicPr>
                <pic:blipFill>
                  <a:blip r:embed="rId1"/>
                  <a:srcRect/>
                  <a:stretch>
                    <a:fillRect/>
                  </a:stretch>
                </pic:blipFill>
                <pic:spPr>
                  <a:xfrm>
                    <a:off x="0" y="0"/>
                    <a:ext cx="1078703" cy="550985"/>
                  </a:xfrm>
                  <a:prstGeom prst="rect">
                    <a:avLst/>
                  </a:prstGeom>
                  <a:ln/>
                </pic:spPr>
              </pic:pic>
            </a:graphicData>
          </a:graphic>
        </wp:anchor>
      </w:drawing>
    </w:r>
  </w:p>
  <w:p w14:paraId="75D5A5D3" w14:textId="77777777" w:rsidR="00CB4F1D" w:rsidRDefault="00E037F7">
    <w:pPr>
      <w:rPr>
        <w:rFonts w:ascii="Arial" w:eastAsia="Arial" w:hAnsi="Arial" w:cs="Arial"/>
        <w:sz w:val="16"/>
        <w:szCs w:val="16"/>
      </w:rPr>
    </w:pPr>
    <w:r>
      <w:rPr>
        <w:rFonts w:ascii="Arial" w:eastAsia="Arial" w:hAnsi="Arial" w:cs="Arial"/>
        <w:sz w:val="16"/>
        <w:szCs w:val="16"/>
      </w:rPr>
      <w:t>www.desarrolloeconomico.gov.co</w:t>
    </w:r>
  </w:p>
  <w:p w14:paraId="20477D63" w14:textId="77777777" w:rsidR="00CB4F1D" w:rsidRDefault="00E037F7">
    <w:pPr>
      <w:rPr>
        <w:rFonts w:ascii="Arial" w:eastAsia="Arial" w:hAnsi="Arial" w:cs="Arial"/>
        <w:sz w:val="16"/>
        <w:szCs w:val="16"/>
      </w:rPr>
    </w:pPr>
    <w:r>
      <w:rPr>
        <w:rFonts w:ascii="Arial" w:eastAsia="Arial" w:hAnsi="Arial" w:cs="Arial"/>
        <w:sz w:val="16"/>
        <w:szCs w:val="16"/>
      </w:rPr>
      <w:t xml:space="preserve">Información: Línea 195 </w:t>
    </w:r>
  </w:p>
  <w:p w14:paraId="71A20638" w14:textId="77777777" w:rsidR="00CB4F1D" w:rsidRDefault="00CB4F1D">
    <w:pPr>
      <w:rPr>
        <w:rFonts w:ascii="Arial" w:eastAsia="Arial" w:hAnsi="Arial" w:cs="Arial"/>
        <w:sz w:val="16"/>
        <w:szCs w:val="16"/>
      </w:rPr>
    </w:pPr>
  </w:p>
  <w:p w14:paraId="6FD58894" w14:textId="77777777" w:rsidR="00CB4F1D" w:rsidRDefault="00E037F7">
    <w:pPr>
      <w:rPr>
        <w:rFonts w:ascii="Arial" w:eastAsia="Arial" w:hAnsi="Arial" w:cs="Arial"/>
        <w:sz w:val="16"/>
        <w:szCs w:val="16"/>
      </w:rPr>
    </w:pPr>
    <w:r>
      <w:rPr>
        <w:rFonts w:ascii="Arial" w:eastAsia="Arial" w:hAnsi="Arial" w:cs="Arial"/>
        <w:sz w:val="16"/>
        <w:szCs w:val="16"/>
      </w:rPr>
      <w:t>GD-P3-F19_V12</w:t>
    </w:r>
  </w:p>
  <w:p w14:paraId="6DE587E1" w14:textId="77777777" w:rsidR="00CB4F1D" w:rsidRDefault="00E037F7">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252181">
      <w:rPr>
        <w:rFonts w:ascii="Arial" w:eastAsia="Arial" w:hAnsi="Arial" w:cs="Arial"/>
        <w:noProof/>
        <w:color w:val="000000"/>
      </w:rPr>
      <w:t>1</w:t>
    </w:r>
    <w:r>
      <w:rPr>
        <w:rFonts w:ascii="Arial" w:eastAsia="Arial" w:hAnsi="Arial" w:cs="Arial"/>
        <w:color w:val="000000"/>
      </w:rPr>
      <w:fldChar w:fldCharType="end"/>
    </w:r>
  </w:p>
  <w:p w14:paraId="199AB528" w14:textId="77777777" w:rsidR="00CB4F1D" w:rsidRDefault="00CB4F1D">
    <w:pPr>
      <w:pBdr>
        <w:top w:val="nil"/>
        <w:left w:val="nil"/>
        <w:bottom w:val="nil"/>
        <w:right w:val="nil"/>
        <w:between w:val="nil"/>
      </w:pBdr>
      <w:tabs>
        <w:tab w:val="center" w:pos="4252"/>
        <w:tab w:val="right" w:pos="8504"/>
      </w:tabs>
      <w:ind w:right="360"/>
      <w:jc w:val="right"/>
      <w:rPr>
        <w:rFonts w:ascii="Arial" w:eastAsia="Arial" w:hAnsi="Arial" w:cs="Arial"/>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0527A" w14:textId="77777777" w:rsidR="00193976" w:rsidRDefault="00193976">
      <w:r>
        <w:separator/>
      </w:r>
    </w:p>
  </w:footnote>
  <w:footnote w:type="continuationSeparator" w:id="0">
    <w:p w14:paraId="2B55D8D9" w14:textId="77777777" w:rsidR="00193976" w:rsidRDefault="0019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B6E4" w14:textId="77777777" w:rsidR="00CB4F1D" w:rsidRDefault="00E037F7">
    <w:pPr>
      <w:pBdr>
        <w:top w:val="nil"/>
        <w:left w:val="nil"/>
        <w:bottom w:val="nil"/>
        <w:right w:val="nil"/>
        <w:between w:val="nil"/>
      </w:pBdr>
      <w:tabs>
        <w:tab w:val="center" w:pos="4252"/>
        <w:tab w:val="right" w:pos="8504"/>
      </w:tabs>
      <w:rPr>
        <w:color w:val="000000"/>
      </w:rPr>
    </w:pPr>
    <w:r>
      <w:rPr>
        <w:color w:val="000000"/>
      </w:rPr>
      <w:t xml:space="preserve">         </w:t>
    </w:r>
    <w:r>
      <w:rPr>
        <w:color w:val="000000"/>
      </w:rPr>
      <w:tab/>
    </w:r>
    <w:r>
      <w:rPr>
        <w:noProof/>
      </w:rPr>
      <w:drawing>
        <wp:anchor distT="0" distB="0" distL="114300" distR="114300" simplePos="0" relativeHeight="251658240" behindDoc="0" locked="0" layoutInCell="1" hidden="0" allowOverlap="1" wp14:anchorId="468F16E4" wp14:editId="7A6DF0C2">
          <wp:simplePos x="0" y="0"/>
          <wp:positionH relativeFrom="column">
            <wp:posOffset>2101850</wp:posOffset>
          </wp:positionH>
          <wp:positionV relativeFrom="paragraph">
            <wp:posOffset>210820</wp:posOffset>
          </wp:positionV>
          <wp:extent cx="1707515" cy="565785"/>
          <wp:effectExtent l="0" t="0" r="0" b="0"/>
          <wp:wrapSquare wrapText="bothSides" distT="0" distB="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707515" cy="56578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63F14"/>
    <w:multiLevelType w:val="multilevel"/>
    <w:tmpl w:val="42F62E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50C7C96"/>
    <w:multiLevelType w:val="hybridMultilevel"/>
    <w:tmpl w:val="B07C0E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C0E76C7"/>
    <w:multiLevelType w:val="multilevel"/>
    <w:tmpl w:val="195095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A5B2198"/>
    <w:multiLevelType w:val="multilevel"/>
    <w:tmpl w:val="16A412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137530480">
    <w:abstractNumId w:val="2"/>
  </w:num>
  <w:num w:numId="2" w16cid:durableId="229777569">
    <w:abstractNumId w:val="3"/>
  </w:num>
  <w:num w:numId="3" w16cid:durableId="767165872">
    <w:abstractNumId w:val="0"/>
  </w:num>
  <w:num w:numId="4" w16cid:durableId="19575195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F1D"/>
    <w:rsid w:val="00112036"/>
    <w:rsid w:val="00193976"/>
    <w:rsid w:val="001B3689"/>
    <w:rsid w:val="00252181"/>
    <w:rsid w:val="004D132B"/>
    <w:rsid w:val="0074644B"/>
    <w:rsid w:val="0089256C"/>
    <w:rsid w:val="00CB4F1D"/>
    <w:rsid w:val="00DE0496"/>
    <w:rsid w:val="00E037F7"/>
    <w:rsid w:val="00E203D7"/>
    <w:rsid w:val="00E676EB"/>
    <w:rsid w:val="00F67937"/>
    <w:rsid w:val="00FC47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A201"/>
  <w15:docId w15:val="{67ACD386-D7D2-459A-AAD4-89F982D2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outlineLvl w:val="2"/>
    </w:pPr>
    <w:rPr>
      <w:b/>
      <w:sz w:val="27"/>
      <w:szCs w:val="27"/>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rsid w:val="00AE711C"/>
    <w:pPr>
      <w:tabs>
        <w:tab w:val="center" w:pos="4252"/>
        <w:tab w:val="right" w:pos="8504"/>
      </w:tabs>
    </w:pPr>
  </w:style>
  <w:style w:type="paragraph" w:styleId="Piedepgina">
    <w:name w:val="footer"/>
    <w:aliases w:val=" Car Car Car, Car Car,Car Car Car,Car Car"/>
    <w:basedOn w:val="Normal"/>
    <w:link w:val="PiedepginaCar"/>
    <w:uiPriority w:val="99"/>
    <w:rsid w:val="00AE711C"/>
    <w:pPr>
      <w:tabs>
        <w:tab w:val="center" w:pos="4252"/>
        <w:tab w:val="right" w:pos="8504"/>
      </w:tabs>
    </w:pPr>
  </w:style>
  <w:style w:type="character" w:styleId="Hipervnculo">
    <w:name w:val="Hyperlink"/>
    <w:rsid w:val="005749E3"/>
    <w:rPr>
      <w:color w:val="0000FF"/>
      <w:u w:val="single"/>
    </w:rPr>
  </w:style>
  <w:style w:type="character" w:styleId="Textoennegrita">
    <w:name w:val="Strong"/>
    <w:uiPriority w:val="22"/>
    <w:qFormat/>
    <w:rsid w:val="00E011F8"/>
    <w:rPr>
      <w:b/>
      <w:bCs/>
    </w:rPr>
  </w:style>
  <w:style w:type="table" w:styleId="Tablaconcuadrcula">
    <w:name w:val="Table Grid"/>
    <w:basedOn w:val="Tablanormal"/>
    <w:rsid w:val="000B6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rsid w:val="00AD5E4F"/>
    <w:pPr>
      <w:spacing w:after="120"/>
    </w:pPr>
  </w:style>
  <w:style w:type="paragraph" w:styleId="Sangra3detindependiente">
    <w:name w:val="Body Text Indent 3"/>
    <w:basedOn w:val="Normal"/>
    <w:rsid w:val="00AD5E4F"/>
    <w:pPr>
      <w:spacing w:after="120"/>
      <w:ind w:left="283"/>
    </w:pPr>
    <w:rPr>
      <w:sz w:val="16"/>
      <w:szCs w:val="16"/>
    </w:rPr>
  </w:style>
  <w:style w:type="paragraph" w:styleId="Textonotapie">
    <w:name w:val="footnote text"/>
    <w:basedOn w:val="Normal"/>
    <w:semiHidden/>
    <w:rsid w:val="00AD5E4F"/>
    <w:rPr>
      <w:sz w:val="20"/>
      <w:szCs w:val="20"/>
    </w:rPr>
  </w:style>
  <w:style w:type="character" w:styleId="Refdenotaalpie">
    <w:name w:val="footnote reference"/>
    <w:semiHidden/>
    <w:rsid w:val="00AD5E4F"/>
    <w:rPr>
      <w:vertAlign w:val="superscript"/>
    </w:rPr>
  </w:style>
  <w:style w:type="character" w:customStyle="1" w:styleId="PiedepginaCar">
    <w:name w:val="Pie de página Car"/>
    <w:aliases w:val=" Car Car Car Car, Car Car Car1,Car Car Car Car,Car Car Car1"/>
    <w:link w:val="Piedepgina"/>
    <w:uiPriority w:val="99"/>
    <w:rsid w:val="00DF470F"/>
    <w:rPr>
      <w:sz w:val="24"/>
      <w:szCs w:val="24"/>
      <w:lang w:val="es-ES" w:eastAsia="es-ES" w:bidi="ar-SA"/>
    </w:rPr>
  </w:style>
  <w:style w:type="character" w:styleId="Nmerodepgina">
    <w:name w:val="page number"/>
    <w:basedOn w:val="Fuentedeprrafopredeter"/>
    <w:rsid w:val="00A57433"/>
  </w:style>
  <w:style w:type="paragraph" w:customStyle="1" w:styleId="CharCarCharCarCarCarCarCarCarCharCarCarCharCarCarCharCharChar">
    <w:name w:val="Char Car Char Car Car Car Car Car Car Char Car Car Char Car Car Char Char Char"/>
    <w:basedOn w:val="Normal"/>
    <w:rsid w:val="00653342"/>
    <w:pPr>
      <w:spacing w:after="160" w:line="240" w:lineRule="exact"/>
    </w:pPr>
    <w:rPr>
      <w:rFonts w:ascii="Verdana" w:hAnsi="Verdana"/>
      <w:sz w:val="20"/>
      <w:szCs w:val="20"/>
      <w:lang w:eastAsia="en-US"/>
    </w:rPr>
  </w:style>
  <w:style w:type="paragraph" w:styleId="Textodeglobo">
    <w:name w:val="Balloon Text"/>
    <w:basedOn w:val="Normal"/>
    <w:link w:val="TextodegloboCar"/>
    <w:rsid w:val="00E46CDF"/>
    <w:rPr>
      <w:rFonts w:ascii="Tahoma" w:hAnsi="Tahoma"/>
      <w:sz w:val="16"/>
      <w:szCs w:val="16"/>
    </w:rPr>
  </w:style>
  <w:style w:type="character" w:customStyle="1" w:styleId="TextodegloboCar">
    <w:name w:val="Texto de globo Car"/>
    <w:link w:val="Textodeglobo"/>
    <w:rsid w:val="00E46CDF"/>
    <w:rPr>
      <w:rFonts w:ascii="Tahoma" w:hAnsi="Tahoma" w:cs="Tahoma"/>
      <w:sz w:val="16"/>
      <w:szCs w:val="16"/>
      <w:lang w:val="es-ES" w:eastAsia="es-ES"/>
    </w:rPr>
  </w:style>
  <w:style w:type="paragraph" w:styleId="Prrafodelista">
    <w:name w:val="List Paragraph"/>
    <w:basedOn w:val="Normal"/>
    <w:uiPriority w:val="34"/>
    <w:qFormat/>
    <w:rsid w:val="00AF44E6"/>
    <w:pPr>
      <w:ind w:left="720"/>
      <w:contextualSpacing/>
    </w:pPr>
  </w:style>
  <w:style w:type="character" w:styleId="Mencinsinresolver">
    <w:name w:val="Unresolved Mention"/>
    <w:basedOn w:val="Fuentedeprrafopredeter"/>
    <w:uiPriority w:val="99"/>
    <w:semiHidden/>
    <w:unhideWhenUsed/>
    <w:rsid w:val="00E930EE"/>
    <w:rPr>
      <w:color w:val="605E5C"/>
      <w:shd w:val="clear" w:color="auto" w:fill="E1DFDD"/>
    </w:rPr>
  </w:style>
  <w:style w:type="paragraph" w:styleId="NormalWeb">
    <w:name w:val="Normal (Web)"/>
    <w:basedOn w:val="Normal"/>
    <w:uiPriority w:val="99"/>
    <w:semiHidden/>
    <w:unhideWhenUsed/>
    <w:rsid w:val="009922AF"/>
    <w:pPr>
      <w:spacing w:before="100" w:beforeAutospacing="1" w:after="100" w:afterAutospacing="1"/>
    </w:pPr>
  </w:style>
  <w:style w:type="character" w:styleId="nfasis">
    <w:name w:val="Emphasis"/>
    <w:basedOn w:val="Fuentedeprrafopredeter"/>
    <w:uiPriority w:val="20"/>
    <w:qFormat/>
    <w:rsid w:val="009922AF"/>
    <w:rPr>
      <w:i/>
      <w:iCs/>
    </w:rPr>
  </w:style>
  <w:style w:type="character" w:customStyle="1" w:styleId="Ttulo3Car">
    <w:name w:val="Título 3 Car"/>
    <w:basedOn w:val="Fuentedeprrafopredeter"/>
    <w:uiPriority w:val="9"/>
    <w:rsid w:val="002C30D2"/>
    <w:rPr>
      <w:b/>
      <w:bCs/>
      <w:sz w:val="27"/>
      <w:szCs w:val="27"/>
    </w:rPr>
  </w:style>
  <w:style w:type="paragraph" w:styleId="z-Principiodelformulario">
    <w:name w:val="HTML Top of Form"/>
    <w:basedOn w:val="Normal"/>
    <w:next w:val="Normal"/>
    <w:link w:val="z-PrincipiodelformularioCar"/>
    <w:hidden/>
    <w:uiPriority w:val="99"/>
    <w:semiHidden/>
    <w:unhideWhenUsed/>
    <w:rsid w:val="002C30D2"/>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2C30D2"/>
    <w:rPr>
      <w:rFonts w:ascii="Arial" w:hAnsi="Arial" w:cs="Arial"/>
      <w:vanish/>
      <w:sz w:val="16"/>
      <w:szCs w:val="16"/>
    </w:rPr>
  </w:style>
  <w:style w:type="paragraph" w:customStyle="1" w:styleId="placeholder">
    <w:name w:val="placeholder"/>
    <w:basedOn w:val="Normal"/>
    <w:rsid w:val="002C30D2"/>
    <w:pPr>
      <w:spacing w:before="100" w:beforeAutospacing="1" w:after="100" w:afterAutospacing="1"/>
    </w:pPr>
  </w:style>
  <w:style w:type="paragraph" w:styleId="z-Finaldelformulario">
    <w:name w:val="HTML Bottom of Form"/>
    <w:basedOn w:val="Normal"/>
    <w:next w:val="Normal"/>
    <w:link w:val="z-FinaldelformularioCar"/>
    <w:hidden/>
    <w:uiPriority w:val="99"/>
    <w:semiHidden/>
    <w:unhideWhenUsed/>
    <w:rsid w:val="002C30D2"/>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semiHidden/>
    <w:rsid w:val="002C30D2"/>
    <w:rPr>
      <w:rFonts w:ascii="Arial" w:hAnsi="Arial" w:cs="Arial"/>
      <w:vanish/>
      <w:sz w:val="16"/>
      <w:szCs w:val="1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13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sastoque@sdde.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1ZtkLckEAwzjK2FWufv7gCd27A==">CgMxLjA4AHIhMUYtYzEzbGlwdlJZbm5UeWtQVHFwSTNHNXFhSU8yamJH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346</Words>
  <Characters>1907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Naidu Sastoque</dc:creator>
  <cp:lastModifiedBy>Naidu Liney Sastoque Espitia</cp:lastModifiedBy>
  <cp:revision>2</cp:revision>
  <dcterms:created xsi:type="dcterms:W3CDTF">2025-11-28T21:37:00Z</dcterms:created>
  <dcterms:modified xsi:type="dcterms:W3CDTF">2025-11-28T21:37:00Z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2025-05-16T22:09:56Z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1a99a67c-dad1-46d6-84e6-aea91e6be311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